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0541D" w14:textId="412C8771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 w:rsidR="00540E7E">
        <w:rPr>
          <w:b/>
          <w:caps/>
        </w:rPr>
        <w:t>5</w:t>
      </w:r>
      <w:r w:rsidR="007640B8">
        <w:rPr>
          <w:b/>
          <w:caps/>
        </w:rPr>
        <w:t>3</w:t>
      </w:r>
      <w:r w:rsidR="004A1BE3">
        <w:rPr>
          <w:b/>
          <w:caps/>
        </w:rPr>
        <w:t>428</w:t>
      </w:r>
    </w:p>
    <w:p w14:paraId="5567945B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858" w:type="dxa"/>
        <w:tblLook w:val="01E0" w:firstRow="1" w:lastRow="1" w:firstColumn="1" w:lastColumn="1" w:noHBand="0" w:noVBand="0"/>
      </w:tblPr>
      <w:tblGrid>
        <w:gridCol w:w="4835"/>
        <w:gridCol w:w="412"/>
        <w:gridCol w:w="4611"/>
      </w:tblGrid>
      <w:tr w:rsidR="008647EB" w:rsidRPr="008647EB" w14:paraId="34E8FB3F" w14:textId="77777777" w:rsidTr="007640B8">
        <w:trPr>
          <w:trHeight w:val="1107"/>
        </w:trPr>
        <w:tc>
          <w:tcPr>
            <w:tcW w:w="4835" w:type="dxa"/>
          </w:tcPr>
          <w:p w14:paraId="01B34D44" w14:textId="6454E173" w:rsidR="008647EB" w:rsidRPr="008647EB" w:rsidRDefault="007640B8" w:rsidP="008647EB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APPLICATION OF </w:t>
            </w:r>
            <w:r w:rsidR="004A1BE3">
              <w:rPr>
                <w:b/>
                <w:szCs w:val="20"/>
              </w:rPr>
              <w:t>AQUA TEXAS, INC.</w:t>
            </w:r>
            <w:r>
              <w:rPr>
                <w:b/>
                <w:szCs w:val="20"/>
              </w:rPr>
              <w:t xml:space="preserve"> FOR SYSTEM IMPROVEMENT CHARGES</w:t>
            </w:r>
          </w:p>
        </w:tc>
        <w:tc>
          <w:tcPr>
            <w:tcW w:w="412" w:type="dxa"/>
          </w:tcPr>
          <w:p w14:paraId="56A7D3E3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F788F6B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6BA834F0" w14:textId="3B4418E5" w:rsidR="00325DA6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</w:tc>
        <w:tc>
          <w:tcPr>
            <w:tcW w:w="4611" w:type="dxa"/>
          </w:tcPr>
          <w:p w14:paraId="2F03DDDD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426338BB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738448C7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1035005F" w14:textId="2759EC18" w:rsidR="008647EB" w:rsidRPr="008647EB" w:rsidRDefault="00682B5F" w:rsidP="009D27E7">
      <w:pPr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 xml:space="preserve">COMMISSION STAFF’S </w:t>
      </w:r>
      <w:r w:rsidR="000E113C">
        <w:rPr>
          <w:b/>
          <w:caps/>
        </w:rPr>
        <w:t xml:space="preserve">RECOMMENDATION ON ADMINISTRATIVE completeness OF THE </w:t>
      </w:r>
      <w:r w:rsidR="00F91303">
        <w:rPr>
          <w:b/>
          <w:caps/>
        </w:rPr>
        <w:t xml:space="preserve">Application </w:t>
      </w:r>
      <w:r w:rsidR="000E113C">
        <w:rPr>
          <w:b/>
          <w:caps/>
        </w:rPr>
        <w:t>AND NOTICE</w:t>
      </w:r>
    </w:p>
    <w:p w14:paraId="5C5BE3FF" w14:textId="77777777" w:rsidR="008647EB" w:rsidRPr="008647EB" w:rsidRDefault="008647EB" w:rsidP="008647EB">
      <w:pPr>
        <w:spacing w:after="0" w:line="240" w:lineRule="auto"/>
        <w:ind w:firstLine="0"/>
        <w:jc w:val="center"/>
        <w:outlineLvl w:val="9"/>
        <w:rPr>
          <w:b/>
          <w:caps/>
          <w:sz w:val="28"/>
          <w:szCs w:val="20"/>
        </w:rPr>
      </w:pPr>
    </w:p>
    <w:p w14:paraId="4C46A346" w14:textId="39A50059" w:rsidR="008647EB" w:rsidRPr="00682B5F" w:rsidRDefault="00682B5F" w:rsidP="0091750C">
      <w:pPr>
        <w:spacing w:after="0"/>
        <w:rPr>
          <w:bCs/>
        </w:rPr>
      </w:pPr>
      <w:r>
        <w:rPr>
          <w:bCs/>
        </w:rPr>
        <w:t xml:space="preserve">On </w:t>
      </w:r>
      <w:r w:rsidR="004A1BE3">
        <w:rPr>
          <w:bCs/>
        </w:rPr>
        <w:t>April 14</w:t>
      </w:r>
      <w:r w:rsidR="007640B8">
        <w:rPr>
          <w:bCs/>
        </w:rPr>
        <w:t>, 2022</w:t>
      </w:r>
      <w:r>
        <w:rPr>
          <w:bCs/>
        </w:rPr>
        <w:t>,</w:t>
      </w:r>
      <w:r w:rsidR="00AA4740">
        <w:rPr>
          <w:bCs/>
        </w:rPr>
        <w:t xml:space="preserve"> </w:t>
      </w:r>
      <w:r w:rsidR="004A1BE3">
        <w:rPr>
          <w:bCs/>
        </w:rPr>
        <w:t xml:space="preserve">Aqua Texas Inc. </w:t>
      </w:r>
      <w:r w:rsidR="007640B8">
        <w:rPr>
          <w:bCs/>
        </w:rPr>
        <w:t>(</w:t>
      </w:r>
      <w:r w:rsidR="004A1BE3">
        <w:rPr>
          <w:bCs/>
        </w:rPr>
        <w:t>Aqua Texas)</w:t>
      </w:r>
      <w:r w:rsidR="007640B8">
        <w:rPr>
          <w:bCs/>
        </w:rPr>
        <w:t xml:space="preserve"> </w:t>
      </w:r>
      <w:r w:rsidR="00AA4740">
        <w:rPr>
          <w:bCs/>
        </w:rPr>
        <w:t xml:space="preserve">filed an application for </w:t>
      </w:r>
      <w:r w:rsidR="007640B8">
        <w:rPr>
          <w:bCs/>
        </w:rPr>
        <w:t>system improvement changes under Texas Water Code § 13.183(c) and 16 Texas Administrative Code (TAC) § 24.76</w:t>
      </w:r>
      <w:r w:rsidR="00540E7E">
        <w:rPr>
          <w:bCs/>
        </w:rPr>
        <w:t>.</w:t>
      </w:r>
      <w:r w:rsidR="00F47F9C">
        <w:rPr>
          <w:bCs/>
        </w:rPr>
        <w:t xml:space="preserve"> </w:t>
      </w:r>
    </w:p>
    <w:p w14:paraId="4CF29503" w14:textId="790F1E0E" w:rsidR="008647EB" w:rsidRDefault="00682B5F" w:rsidP="008647EB">
      <w:pPr>
        <w:keepNext w:val="0"/>
        <w:spacing w:after="0"/>
        <w:ind w:firstLine="0"/>
        <w:outlineLvl w:val="9"/>
        <w:rPr>
          <w:szCs w:val="20"/>
        </w:rPr>
      </w:pPr>
      <w:r>
        <w:rPr>
          <w:szCs w:val="20"/>
        </w:rPr>
        <w:tab/>
        <w:t xml:space="preserve">On </w:t>
      </w:r>
      <w:r w:rsidR="004A1BE3">
        <w:rPr>
          <w:szCs w:val="20"/>
        </w:rPr>
        <w:t xml:space="preserve">April </w:t>
      </w:r>
      <w:r w:rsidR="000E113C">
        <w:rPr>
          <w:szCs w:val="20"/>
        </w:rPr>
        <w:t>1</w:t>
      </w:r>
      <w:r w:rsidR="004A1BE3">
        <w:rPr>
          <w:szCs w:val="20"/>
        </w:rPr>
        <w:t>8</w:t>
      </w:r>
      <w:r w:rsidR="00E53930">
        <w:rPr>
          <w:szCs w:val="20"/>
        </w:rPr>
        <w:t>, 2022</w:t>
      </w:r>
      <w:r>
        <w:rPr>
          <w:szCs w:val="20"/>
        </w:rPr>
        <w:t xml:space="preserve">, the administrative law judge (ALJ) filed Order No. </w:t>
      </w:r>
      <w:r w:rsidR="004A1BE3">
        <w:rPr>
          <w:szCs w:val="20"/>
        </w:rPr>
        <w:t>1</w:t>
      </w:r>
      <w:r>
        <w:rPr>
          <w:szCs w:val="20"/>
        </w:rPr>
        <w:t xml:space="preserve"> requiring the Staff </w:t>
      </w:r>
      <w:r w:rsidR="00F25156">
        <w:rPr>
          <w:szCs w:val="20"/>
        </w:rPr>
        <w:t xml:space="preserve">(Staff) </w:t>
      </w:r>
      <w:r>
        <w:rPr>
          <w:szCs w:val="20"/>
        </w:rPr>
        <w:t>of the Public Utility Commission of Texas (</w:t>
      </w:r>
      <w:r w:rsidR="00F25156">
        <w:rPr>
          <w:szCs w:val="20"/>
        </w:rPr>
        <w:t>Commission</w:t>
      </w:r>
      <w:r>
        <w:rPr>
          <w:szCs w:val="20"/>
        </w:rPr>
        <w:t xml:space="preserve">) to file </w:t>
      </w:r>
      <w:r w:rsidR="00AA4740">
        <w:rPr>
          <w:szCs w:val="20"/>
        </w:rPr>
        <w:t>a recommendation regarding the administrative completeness of the application</w:t>
      </w:r>
      <w:r w:rsidR="007640B8">
        <w:rPr>
          <w:szCs w:val="20"/>
        </w:rPr>
        <w:t xml:space="preserve"> and proposed notice</w:t>
      </w:r>
      <w:r w:rsidR="00AA4740">
        <w:rPr>
          <w:szCs w:val="20"/>
        </w:rPr>
        <w:t xml:space="preserve"> and</w:t>
      </w:r>
      <w:r w:rsidR="007640B8">
        <w:rPr>
          <w:szCs w:val="20"/>
        </w:rPr>
        <w:t xml:space="preserve"> to</w:t>
      </w:r>
      <w:r w:rsidR="00AA4740">
        <w:rPr>
          <w:szCs w:val="20"/>
        </w:rPr>
        <w:t xml:space="preserve"> propose a procedural schedule by</w:t>
      </w:r>
      <w:r w:rsidR="009D27E7">
        <w:rPr>
          <w:szCs w:val="20"/>
        </w:rPr>
        <w:t xml:space="preserve"> </w:t>
      </w:r>
      <w:r w:rsidR="003908DB">
        <w:rPr>
          <w:szCs w:val="20"/>
        </w:rPr>
        <w:t>May</w:t>
      </w:r>
      <w:r w:rsidR="004A1BE3">
        <w:rPr>
          <w:szCs w:val="20"/>
        </w:rPr>
        <w:t xml:space="preserve"> 16</w:t>
      </w:r>
      <w:r w:rsidR="009D27E7">
        <w:rPr>
          <w:szCs w:val="20"/>
        </w:rPr>
        <w:t>, 202</w:t>
      </w:r>
      <w:r w:rsidR="00E53930">
        <w:rPr>
          <w:szCs w:val="20"/>
        </w:rPr>
        <w:t>2</w:t>
      </w:r>
      <w:r>
        <w:rPr>
          <w:szCs w:val="20"/>
        </w:rPr>
        <w:t>. Therefore, this pleading is timely filed.</w:t>
      </w:r>
    </w:p>
    <w:p w14:paraId="1DF8C686" w14:textId="0F5721AE" w:rsidR="00682B5F" w:rsidRDefault="000E113C" w:rsidP="000B31F5">
      <w:pPr>
        <w:keepNext w:val="0"/>
        <w:numPr>
          <w:ilvl w:val="0"/>
          <w:numId w:val="14"/>
        </w:numPr>
        <w:spacing w:before="120"/>
        <w:ind w:left="0" w:firstLine="0"/>
        <w:jc w:val="center"/>
        <w:outlineLvl w:val="9"/>
        <w:rPr>
          <w:b/>
          <w:bCs/>
          <w:szCs w:val="20"/>
        </w:rPr>
      </w:pPr>
      <w:r>
        <w:rPr>
          <w:b/>
          <w:bCs/>
          <w:szCs w:val="20"/>
        </w:rPr>
        <w:t>ADMINISTRATIVE COMPLETENESS</w:t>
      </w:r>
    </w:p>
    <w:p w14:paraId="1F48B723" w14:textId="5C731F7D" w:rsidR="00B01F4B" w:rsidRPr="00B01F4B" w:rsidRDefault="000E113C" w:rsidP="008D5CC8">
      <w:pPr>
        <w:keepNext w:val="0"/>
        <w:spacing w:after="0"/>
        <w:outlineLvl w:val="9"/>
        <w:rPr>
          <w:szCs w:val="20"/>
        </w:rPr>
      </w:pPr>
      <w:r>
        <w:rPr>
          <w:szCs w:val="20"/>
        </w:rPr>
        <w:t xml:space="preserve">After review, and as detailed in the attached memorandum from </w:t>
      </w:r>
      <w:r w:rsidR="004A1BE3">
        <w:rPr>
          <w:szCs w:val="20"/>
        </w:rPr>
        <w:t>Heidi Graham</w:t>
      </w:r>
      <w:r w:rsidR="006E7015">
        <w:rPr>
          <w:szCs w:val="20"/>
        </w:rPr>
        <w:t xml:space="preserve"> of the </w:t>
      </w:r>
      <w:r>
        <w:rPr>
          <w:szCs w:val="20"/>
        </w:rPr>
        <w:t xml:space="preserve">Infrastructure Division, Staff recommends that the petition be deemed administratively </w:t>
      </w:r>
      <w:r w:rsidR="004A1BE3">
        <w:rPr>
          <w:szCs w:val="20"/>
        </w:rPr>
        <w:t>in</w:t>
      </w:r>
      <w:r>
        <w:rPr>
          <w:szCs w:val="20"/>
        </w:rPr>
        <w:t xml:space="preserve">complete. </w:t>
      </w:r>
      <w:r w:rsidR="008545B7">
        <w:rPr>
          <w:szCs w:val="20"/>
        </w:rPr>
        <w:t xml:space="preserve">Staff recommends that Aqua Texas be ordered to submit the additional content as detailed in Ms. Graham’s memorandum. </w:t>
      </w:r>
      <w:r>
        <w:rPr>
          <w:szCs w:val="20"/>
        </w:rPr>
        <w:t>This recommendation is not a comment on the merits of the application</w:t>
      </w:r>
      <w:r w:rsidR="00AC2DAD">
        <w:rPr>
          <w:szCs w:val="20"/>
        </w:rPr>
        <w:t>.</w:t>
      </w:r>
    </w:p>
    <w:p w14:paraId="67D6B38C" w14:textId="5673C1F1" w:rsidR="006D4D55" w:rsidRDefault="000E113C" w:rsidP="00DB42E4">
      <w:pPr>
        <w:numPr>
          <w:ilvl w:val="0"/>
          <w:numId w:val="14"/>
        </w:numPr>
        <w:spacing w:before="120"/>
        <w:ind w:left="0" w:firstLine="0"/>
        <w:jc w:val="center"/>
        <w:outlineLvl w:val="9"/>
        <w:rPr>
          <w:b/>
          <w:bCs/>
          <w:szCs w:val="20"/>
        </w:rPr>
      </w:pPr>
      <w:r>
        <w:rPr>
          <w:b/>
          <w:bCs/>
          <w:szCs w:val="20"/>
        </w:rPr>
        <w:t>NOTICE</w:t>
      </w:r>
    </w:p>
    <w:p w14:paraId="31E41AE9" w14:textId="78315176" w:rsidR="006D4D55" w:rsidRDefault="006D4D55" w:rsidP="006D4D55">
      <w:pPr>
        <w:keepNext w:val="0"/>
        <w:spacing w:before="120"/>
        <w:outlineLvl w:val="9"/>
      </w:pPr>
      <w:r>
        <w:rPr>
          <w:szCs w:val="20"/>
        </w:rPr>
        <w:t xml:space="preserve">Under 16 TAC § 24.76(f), a utility applying for a system improvement charge must provide proof that notice of the application has been mailed to all affected ratepayers by the first business day after it files its application. In a signed affidavit by </w:t>
      </w:r>
      <w:r w:rsidR="00DA3042">
        <w:rPr>
          <w:szCs w:val="20"/>
        </w:rPr>
        <w:t xml:space="preserve">Kurt </w:t>
      </w:r>
      <w:proofErr w:type="spellStart"/>
      <w:r w:rsidR="00DA3042">
        <w:rPr>
          <w:szCs w:val="20"/>
        </w:rPr>
        <w:t>Scheibelhut</w:t>
      </w:r>
      <w:proofErr w:type="spellEnd"/>
      <w:r>
        <w:rPr>
          <w:szCs w:val="20"/>
        </w:rPr>
        <w:t xml:space="preserve">, </w:t>
      </w:r>
      <w:r w:rsidR="00DA3042">
        <w:rPr>
          <w:szCs w:val="20"/>
        </w:rPr>
        <w:t xml:space="preserve">Manager of Rates and Planning for Aqua Texas, </w:t>
      </w:r>
      <w:r>
        <w:rPr>
          <w:szCs w:val="20"/>
        </w:rPr>
        <w:t xml:space="preserve">dated </w:t>
      </w:r>
      <w:r w:rsidR="00DA3042">
        <w:rPr>
          <w:szCs w:val="20"/>
        </w:rPr>
        <w:t xml:space="preserve">April 26, 2022, Aqua Texas </w:t>
      </w:r>
      <w:r>
        <w:rPr>
          <w:szCs w:val="20"/>
        </w:rPr>
        <w:t>attests that it mailed notice of the application to all affected ratepayers</w:t>
      </w:r>
      <w:r w:rsidR="00DB42E4">
        <w:rPr>
          <w:szCs w:val="20"/>
        </w:rPr>
        <w:t xml:space="preserve"> on </w:t>
      </w:r>
      <w:r w:rsidR="00DA3042">
        <w:rPr>
          <w:szCs w:val="20"/>
        </w:rPr>
        <w:t>April 15</w:t>
      </w:r>
      <w:r w:rsidR="00DB42E4">
        <w:rPr>
          <w:szCs w:val="20"/>
        </w:rPr>
        <w:t xml:space="preserve">, 2022, the day after the application was filed. </w:t>
      </w:r>
      <w:r w:rsidR="00DB42E4">
        <w:t>Accordingly, Staff recommends that the notice is sufficient.</w:t>
      </w:r>
      <w:r w:rsidR="00307B10">
        <w:t xml:space="preserve"> </w:t>
      </w:r>
    </w:p>
    <w:p w14:paraId="3EFBC0B2" w14:textId="25449F2F" w:rsidR="008545B7" w:rsidRDefault="008545B7" w:rsidP="006E7015">
      <w:pPr>
        <w:pStyle w:val="ListParagraph"/>
        <w:numPr>
          <w:ilvl w:val="0"/>
          <w:numId w:val="14"/>
        </w:numPr>
        <w:spacing w:before="120"/>
        <w:jc w:val="center"/>
        <w:outlineLvl w:val="9"/>
        <w:rPr>
          <w:b/>
          <w:bCs/>
          <w:szCs w:val="20"/>
        </w:rPr>
      </w:pPr>
      <w:r>
        <w:rPr>
          <w:b/>
          <w:bCs/>
          <w:szCs w:val="20"/>
        </w:rPr>
        <w:t>PROPOSED PROCEDURAL SCHEDULE</w:t>
      </w:r>
    </w:p>
    <w:p w14:paraId="549BA776" w14:textId="5CB16CE0" w:rsidR="008545B7" w:rsidRPr="008545B7" w:rsidRDefault="008545B7" w:rsidP="006E7015">
      <w:pPr>
        <w:spacing w:before="120"/>
        <w:outlineLvl w:val="9"/>
        <w:rPr>
          <w:szCs w:val="20"/>
        </w:rPr>
      </w:pPr>
      <w:r>
        <w:rPr>
          <w:szCs w:val="20"/>
        </w:rPr>
        <w:t>In accordance with Staff’s recommendation, Staff does not propose a procedural schedule for continued processing of the docket at this time. Staff recommends that Aqua Texas be ordered to cure the deficiencies identified in Ms. Graham’s memorandum by June 16,</w:t>
      </w:r>
      <w:r w:rsidR="00D313FB">
        <w:rPr>
          <w:szCs w:val="20"/>
        </w:rPr>
        <w:t xml:space="preserve"> 2022</w:t>
      </w:r>
      <w:r w:rsidR="006E7015">
        <w:rPr>
          <w:szCs w:val="20"/>
        </w:rPr>
        <w:t>,</w:t>
      </w:r>
      <w:r>
        <w:rPr>
          <w:szCs w:val="20"/>
        </w:rPr>
        <w:t xml:space="preserve"> and that Staff be given a deadline of July 18</w:t>
      </w:r>
      <w:r w:rsidR="00D313FB">
        <w:rPr>
          <w:szCs w:val="20"/>
        </w:rPr>
        <w:t>, 2022</w:t>
      </w:r>
      <w:r w:rsidR="006E7015">
        <w:rPr>
          <w:szCs w:val="20"/>
        </w:rPr>
        <w:t>,</w:t>
      </w:r>
      <w:r>
        <w:rPr>
          <w:szCs w:val="20"/>
        </w:rPr>
        <w:t xml:space="preserve"> to file a supplemental recommendation on the administrative completeness of the application. Staff intends to propose a procedural schedule alongside a subsequent supplemental recommendation that recommends the application is sufficient. </w:t>
      </w:r>
    </w:p>
    <w:p w14:paraId="174F941F" w14:textId="0D61C1B0" w:rsidR="009D27E7" w:rsidRDefault="00682B5F" w:rsidP="0048582B">
      <w:pPr>
        <w:keepNext w:val="0"/>
        <w:numPr>
          <w:ilvl w:val="0"/>
          <w:numId w:val="14"/>
        </w:numPr>
        <w:spacing w:before="120"/>
        <w:ind w:left="0" w:firstLine="0"/>
        <w:jc w:val="center"/>
        <w:outlineLvl w:val="9"/>
        <w:rPr>
          <w:b/>
          <w:bCs/>
          <w:szCs w:val="20"/>
        </w:rPr>
      </w:pPr>
      <w:r>
        <w:rPr>
          <w:b/>
          <w:bCs/>
          <w:szCs w:val="20"/>
        </w:rPr>
        <w:t>CONCLUSION</w:t>
      </w:r>
    </w:p>
    <w:p w14:paraId="45352728" w14:textId="7EE2E027" w:rsidR="00405C54" w:rsidRDefault="0048582B" w:rsidP="00BB417E">
      <w:pPr>
        <w:outlineLvl w:val="9"/>
        <w:rPr>
          <w:bCs/>
        </w:rPr>
      </w:pPr>
      <w:r>
        <w:rPr>
          <w:bCs/>
        </w:rPr>
        <w:t xml:space="preserve">For the reasons detailed above, Staff recommends that the application be found administratively </w:t>
      </w:r>
      <w:r w:rsidR="003F0328">
        <w:rPr>
          <w:bCs/>
        </w:rPr>
        <w:t>in</w:t>
      </w:r>
      <w:r>
        <w:rPr>
          <w:bCs/>
        </w:rPr>
        <w:t>complete</w:t>
      </w:r>
      <w:r w:rsidR="003F0328">
        <w:rPr>
          <w:bCs/>
        </w:rPr>
        <w:t xml:space="preserve">. Staff also recommends that </w:t>
      </w:r>
      <w:r>
        <w:rPr>
          <w:bCs/>
        </w:rPr>
        <w:t>notice be found sufficient. Staff respectfully requests the entry of an order consistent with these recommendations</w:t>
      </w:r>
      <w:r w:rsidR="008D5CC8">
        <w:rPr>
          <w:bCs/>
        </w:rPr>
        <w:t>.</w:t>
      </w:r>
    </w:p>
    <w:p w14:paraId="6373E93F" w14:textId="77777777" w:rsidR="00BB417E" w:rsidRDefault="00BB417E" w:rsidP="00405C54">
      <w:pPr>
        <w:keepNext w:val="0"/>
        <w:ind w:firstLine="0"/>
        <w:outlineLvl w:val="9"/>
        <w:rPr>
          <w:bCs/>
        </w:rPr>
      </w:pPr>
    </w:p>
    <w:p w14:paraId="55DC73BB" w14:textId="291D0BDE" w:rsidR="00405C54" w:rsidRPr="009D27E7" w:rsidRDefault="00405C54" w:rsidP="00AC51AB">
      <w:pPr>
        <w:keepLines/>
        <w:ind w:firstLine="0"/>
        <w:outlineLvl w:val="9"/>
        <w:rPr>
          <w:b/>
          <w:bCs/>
          <w:szCs w:val="20"/>
        </w:rPr>
      </w:pPr>
      <w:r>
        <w:rPr>
          <w:bCs/>
        </w:rPr>
        <w:t xml:space="preserve">Dated: </w:t>
      </w:r>
      <w:r w:rsidRPr="00596380">
        <w:rPr>
          <w:bCs/>
        </w:rPr>
        <w:fldChar w:fldCharType="begin"/>
      </w:r>
      <w:r w:rsidRPr="00596380">
        <w:rPr>
          <w:bCs/>
        </w:rPr>
        <w:instrText xml:space="preserve"> DATE \@ "MMMM d, yyyy" </w:instrText>
      </w:r>
      <w:r w:rsidRPr="00596380">
        <w:rPr>
          <w:bCs/>
        </w:rPr>
        <w:fldChar w:fldCharType="separate"/>
      </w:r>
      <w:r w:rsidR="006E7015">
        <w:rPr>
          <w:bCs/>
          <w:noProof/>
        </w:rPr>
        <w:t>May 16, 2022</w:t>
      </w:r>
      <w:r w:rsidRPr="00596380">
        <w:rPr>
          <w:bCs/>
        </w:rPr>
        <w:fldChar w:fldCharType="end"/>
      </w:r>
    </w:p>
    <w:p w14:paraId="3AEDA4D0" w14:textId="77777777" w:rsidR="009D27E7" w:rsidRDefault="009D27E7" w:rsidP="00AC51AB">
      <w:pPr>
        <w:keepLines/>
        <w:spacing w:after="0" w:line="480" w:lineRule="auto"/>
        <w:ind w:left="4320" w:firstLine="0"/>
        <w:outlineLvl w:val="9"/>
      </w:pPr>
    </w:p>
    <w:p w14:paraId="7DC31D31" w14:textId="21A7BC40" w:rsidR="008647EB" w:rsidRPr="008647EB" w:rsidRDefault="008647EB" w:rsidP="00AC51AB">
      <w:pPr>
        <w:keepLines/>
        <w:spacing w:after="0" w:line="480" w:lineRule="auto"/>
        <w:ind w:left="4320" w:firstLine="0"/>
        <w:outlineLvl w:val="9"/>
        <w:rPr>
          <w:szCs w:val="20"/>
        </w:rPr>
      </w:pPr>
      <w:r w:rsidRPr="008647EB">
        <w:rPr>
          <w:szCs w:val="20"/>
        </w:rPr>
        <w:t>Respectfully Submitted,</w:t>
      </w:r>
    </w:p>
    <w:p w14:paraId="4143EF3D" w14:textId="77777777" w:rsidR="00D91433" w:rsidRPr="00D91433" w:rsidRDefault="00D91433" w:rsidP="00AC51AB">
      <w:pPr>
        <w:keepLines/>
        <w:spacing w:after="0" w:line="240" w:lineRule="auto"/>
        <w:ind w:left="4320" w:firstLine="0"/>
        <w:contextualSpacing/>
        <w:outlineLvl w:val="9"/>
        <w:rPr>
          <w:b/>
        </w:rPr>
      </w:pPr>
      <w:r w:rsidRPr="00D91433">
        <w:rPr>
          <w:b/>
        </w:rPr>
        <w:t>PUBLIC UTILITY COMMISSION OF TEXAS LEGAL DIVISION</w:t>
      </w:r>
    </w:p>
    <w:p w14:paraId="663DDC89" w14:textId="77777777" w:rsidR="00D91433" w:rsidRPr="00D91433" w:rsidRDefault="00D91433" w:rsidP="00AC51AB">
      <w:pPr>
        <w:keepLines/>
        <w:spacing w:after="0" w:line="240" w:lineRule="auto"/>
        <w:ind w:left="4320" w:firstLine="0"/>
        <w:outlineLvl w:val="9"/>
        <w:rPr>
          <w:szCs w:val="20"/>
        </w:rPr>
      </w:pPr>
    </w:p>
    <w:p w14:paraId="6E426AC1" w14:textId="5A5D1E16" w:rsidR="00A14364" w:rsidRPr="00A14364" w:rsidRDefault="004A1BE3" w:rsidP="00AC51AB">
      <w:pPr>
        <w:keepLines/>
        <w:spacing w:after="0" w:line="240" w:lineRule="auto"/>
        <w:ind w:left="4320" w:firstLine="0"/>
        <w:outlineLvl w:val="9"/>
      </w:pPr>
      <w:r>
        <w:t>Keith Rogas</w:t>
      </w:r>
    </w:p>
    <w:p w14:paraId="0506590A" w14:textId="77777777" w:rsidR="00D91433" w:rsidRPr="00D91433" w:rsidRDefault="00D91433" w:rsidP="00AC51AB">
      <w:pPr>
        <w:keepLines/>
        <w:spacing w:after="0" w:line="240" w:lineRule="auto"/>
        <w:ind w:left="4320" w:firstLine="0"/>
        <w:jc w:val="left"/>
        <w:outlineLvl w:val="9"/>
        <w:rPr>
          <w:szCs w:val="20"/>
        </w:rPr>
      </w:pPr>
      <w:r w:rsidRPr="00D91433">
        <w:rPr>
          <w:szCs w:val="20"/>
        </w:rPr>
        <w:t xml:space="preserve">Division Director </w:t>
      </w:r>
    </w:p>
    <w:p w14:paraId="5F928FE6" w14:textId="77777777" w:rsidR="00D91433" w:rsidRPr="00D91433" w:rsidRDefault="00D91433" w:rsidP="00AC51AB">
      <w:pPr>
        <w:keepLines/>
        <w:spacing w:after="0" w:line="240" w:lineRule="auto"/>
        <w:ind w:left="4320" w:firstLine="0"/>
        <w:outlineLvl w:val="9"/>
        <w:rPr>
          <w:szCs w:val="20"/>
        </w:rPr>
      </w:pPr>
    </w:p>
    <w:p w14:paraId="14A75E66" w14:textId="4158150C" w:rsidR="00A14364" w:rsidRPr="00A14364" w:rsidRDefault="004A1BE3" w:rsidP="00AC51AB">
      <w:pPr>
        <w:keepLines/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Robert Dakota Parish</w:t>
      </w:r>
    </w:p>
    <w:p w14:paraId="73DD1B7C" w14:textId="77777777" w:rsidR="00D91433" w:rsidRPr="00D91433" w:rsidRDefault="00D91433" w:rsidP="00AC51AB">
      <w:pPr>
        <w:keepLines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Managing Attorney</w:t>
      </w:r>
    </w:p>
    <w:p w14:paraId="0474593D" w14:textId="77777777" w:rsidR="00D91433" w:rsidRPr="00D91433" w:rsidRDefault="00D91433" w:rsidP="00AC51AB">
      <w:pPr>
        <w:keepLines/>
        <w:spacing w:after="0" w:line="240" w:lineRule="auto"/>
        <w:ind w:left="4320" w:firstLine="0"/>
        <w:jc w:val="left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</w:p>
    <w:p w14:paraId="7E902FEE" w14:textId="77777777" w:rsidR="00D91433" w:rsidRPr="00D91433" w:rsidRDefault="00D91433" w:rsidP="00AC51AB">
      <w:pPr>
        <w:keepLines/>
        <w:spacing w:after="0" w:line="240" w:lineRule="auto"/>
        <w:ind w:left="4320" w:firstLine="0"/>
        <w:outlineLvl w:val="9"/>
        <w:rPr>
          <w:szCs w:val="20"/>
        </w:rPr>
      </w:pPr>
    </w:p>
    <w:p w14:paraId="7C8BB531" w14:textId="254859CD" w:rsidR="00D91433" w:rsidRPr="00A14364" w:rsidRDefault="00A14364" w:rsidP="00AC51AB">
      <w:pPr>
        <w:keepLines/>
        <w:spacing w:after="0" w:line="240" w:lineRule="auto"/>
        <w:ind w:left="4320" w:firstLine="0"/>
        <w:outlineLvl w:val="9"/>
        <w:rPr>
          <w:szCs w:val="20"/>
          <w:u w:val="single"/>
        </w:rPr>
      </w:pPr>
      <w:r w:rsidRPr="00A14364">
        <w:rPr>
          <w:szCs w:val="20"/>
          <w:u w:val="single"/>
        </w:rPr>
        <w:t xml:space="preserve">/s/ </w:t>
      </w:r>
      <w:r w:rsidR="00B01F4B">
        <w:rPr>
          <w:szCs w:val="20"/>
          <w:u w:val="single"/>
        </w:rPr>
        <w:t>Ian Groetsch</w:t>
      </w:r>
    </w:p>
    <w:p w14:paraId="16B32332" w14:textId="4DE6E285" w:rsidR="00A14364" w:rsidRPr="00A14364" w:rsidRDefault="00B01F4B" w:rsidP="00AC51AB">
      <w:pPr>
        <w:keepLines/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Ian Groetsch</w:t>
      </w:r>
    </w:p>
    <w:p w14:paraId="7159FB85" w14:textId="6196C460" w:rsidR="00D91433" w:rsidRDefault="00D91433" w:rsidP="00AC51AB">
      <w:pPr>
        <w:keepLines/>
        <w:spacing w:after="0" w:line="240" w:lineRule="auto"/>
        <w:ind w:left="4320" w:firstLine="0"/>
        <w:outlineLvl w:val="9"/>
      </w:pPr>
      <w:r w:rsidRPr="00D91433">
        <w:rPr>
          <w:szCs w:val="20"/>
        </w:rPr>
        <w:t>State Bar No.</w:t>
      </w:r>
      <w:r w:rsidR="00611C22">
        <w:t xml:space="preserve"> </w:t>
      </w:r>
      <w:r w:rsidR="00416F00">
        <w:t>24</w:t>
      </w:r>
      <w:r w:rsidR="00F47F9C">
        <w:t>078599</w:t>
      </w:r>
    </w:p>
    <w:p w14:paraId="6FF883AB" w14:textId="5AFBA577" w:rsidR="004A1BE3" w:rsidRDefault="004A1BE3" w:rsidP="00AC51AB">
      <w:pPr>
        <w:keepLines/>
        <w:spacing w:after="0" w:line="240" w:lineRule="auto"/>
        <w:ind w:left="4320" w:firstLine="0"/>
        <w:outlineLvl w:val="9"/>
      </w:pPr>
      <w:r>
        <w:t>Bradley Reynolds</w:t>
      </w:r>
    </w:p>
    <w:p w14:paraId="0307A3AC" w14:textId="0A595F46" w:rsidR="004A1BE3" w:rsidRPr="00D91433" w:rsidRDefault="004A1BE3" w:rsidP="00AC51AB">
      <w:pPr>
        <w:keepLines/>
        <w:spacing w:after="0" w:line="240" w:lineRule="auto"/>
        <w:ind w:left="4320" w:firstLine="0"/>
        <w:outlineLvl w:val="9"/>
        <w:rPr>
          <w:szCs w:val="20"/>
        </w:rPr>
      </w:pPr>
      <w:r>
        <w:t>State Bar No. 24125839</w:t>
      </w:r>
    </w:p>
    <w:p w14:paraId="24130CA9" w14:textId="77777777" w:rsidR="00D91433" w:rsidRPr="00D91433" w:rsidRDefault="00D91433" w:rsidP="00AC51AB">
      <w:pPr>
        <w:keepLines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1701 N. Congress Avenue</w:t>
      </w:r>
    </w:p>
    <w:p w14:paraId="09D9863D" w14:textId="77777777" w:rsidR="00D91433" w:rsidRPr="00D91433" w:rsidRDefault="00D91433" w:rsidP="00AC51AB">
      <w:pPr>
        <w:keepLines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P.O. Box 13326</w:t>
      </w:r>
    </w:p>
    <w:p w14:paraId="78FF99A3" w14:textId="77777777" w:rsidR="00D91433" w:rsidRPr="00D91433" w:rsidRDefault="00D91433" w:rsidP="00AC51AB">
      <w:pPr>
        <w:keepLines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Austin, Texas 78711-3326</w:t>
      </w:r>
    </w:p>
    <w:p w14:paraId="00B60D5C" w14:textId="6F734A32" w:rsidR="00D91433" w:rsidRPr="00D91433" w:rsidRDefault="00D91433" w:rsidP="00AC51AB">
      <w:pPr>
        <w:keepLines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(512) 936-</w:t>
      </w:r>
      <w:r w:rsidR="00652846">
        <w:rPr>
          <w:szCs w:val="20"/>
        </w:rPr>
        <w:t>7</w:t>
      </w:r>
      <w:r w:rsidR="00B01F4B">
        <w:rPr>
          <w:szCs w:val="20"/>
        </w:rPr>
        <w:t>465</w:t>
      </w:r>
    </w:p>
    <w:p w14:paraId="632B41BC" w14:textId="77777777" w:rsidR="00D91433" w:rsidRDefault="00652846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(512) 936-7268</w:t>
      </w:r>
      <w:r w:rsidR="00D91433" w:rsidRPr="00D91433">
        <w:rPr>
          <w:szCs w:val="20"/>
        </w:rPr>
        <w:t xml:space="preserve"> (facsimile)</w:t>
      </w:r>
    </w:p>
    <w:p w14:paraId="0D85B5CC" w14:textId="4F390FAA" w:rsidR="000B5F1B" w:rsidRPr="00450812" w:rsidRDefault="00450812" w:rsidP="00012779">
      <w:pPr>
        <w:keepNext w:val="0"/>
        <w:spacing w:after="0" w:line="240" w:lineRule="auto"/>
        <w:ind w:left="4320" w:firstLine="0"/>
        <w:outlineLvl w:val="9"/>
        <w:rPr>
          <w:szCs w:val="20"/>
          <w:u w:val="single"/>
        </w:rPr>
      </w:pPr>
      <w:r w:rsidRPr="00450812">
        <w:rPr>
          <w:szCs w:val="20"/>
          <w:u w:val="single"/>
        </w:rPr>
        <w:t>Ian.Groetsch</w:t>
      </w:r>
      <w:r w:rsidR="000B5F1B" w:rsidRPr="00450812">
        <w:rPr>
          <w:u w:val="single"/>
        </w:rPr>
        <w:t>@puc.texas.gov</w:t>
      </w:r>
    </w:p>
    <w:p w14:paraId="34603847" w14:textId="77777777" w:rsidR="00405C54" w:rsidRDefault="00405C54" w:rsidP="00BB417E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33CB8DFF" w14:textId="77777777" w:rsidR="003F0328" w:rsidRDefault="003F0328" w:rsidP="00BB417E">
      <w:pPr>
        <w:keepLines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33E849CF" w14:textId="1D71F8AB" w:rsidR="008647EB" w:rsidRPr="00405C54" w:rsidRDefault="008647EB" w:rsidP="00BB417E">
      <w:pPr>
        <w:keepLines/>
        <w:spacing w:after="0" w:line="240" w:lineRule="auto"/>
        <w:ind w:firstLine="0"/>
        <w:jc w:val="center"/>
        <w:outlineLvl w:val="9"/>
        <w:rPr>
          <w:szCs w:val="20"/>
        </w:rPr>
      </w:pPr>
      <w:r w:rsidRPr="008647EB">
        <w:rPr>
          <w:b/>
          <w:caps/>
        </w:rPr>
        <w:t xml:space="preserve">DOCKET NO. </w:t>
      </w:r>
      <w:r w:rsidR="004A1BE3">
        <w:rPr>
          <w:b/>
          <w:caps/>
        </w:rPr>
        <w:t>53428</w:t>
      </w:r>
    </w:p>
    <w:p w14:paraId="716465C2" w14:textId="77777777" w:rsidR="008647EB" w:rsidRPr="008647EB" w:rsidRDefault="008647EB" w:rsidP="00BB417E">
      <w:pPr>
        <w:keepLines/>
        <w:spacing w:after="0"/>
        <w:ind w:firstLine="0"/>
        <w:jc w:val="center"/>
        <w:outlineLvl w:val="9"/>
        <w:rPr>
          <w:b/>
        </w:rPr>
      </w:pPr>
    </w:p>
    <w:p w14:paraId="33A0C255" w14:textId="77777777" w:rsidR="008647EB" w:rsidRPr="008647EB" w:rsidRDefault="008647EB" w:rsidP="00BB417E">
      <w:pPr>
        <w:keepLines/>
        <w:spacing w:after="0"/>
        <w:ind w:firstLine="0"/>
        <w:jc w:val="center"/>
        <w:outlineLvl w:val="9"/>
        <w:rPr>
          <w:b/>
        </w:rPr>
      </w:pPr>
      <w:r w:rsidRPr="008647EB">
        <w:rPr>
          <w:b/>
        </w:rPr>
        <w:t>CERTIFICATE OF SERVICE</w:t>
      </w:r>
    </w:p>
    <w:p w14:paraId="394BFE49" w14:textId="6D777AB0" w:rsidR="008647EB" w:rsidRPr="008647EB" w:rsidRDefault="00A14364" w:rsidP="00BB417E">
      <w:pPr>
        <w:keepLines/>
        <w:spacing w:after="0"/>
        <w:outlineLvl w:val="9"/>
      </w:pPr>
      <w:r>
        <w:t>I</w:t>
      </w:r>
      <w:r>
        <w:rPr>
          <w:color w:val="0D0D0D"/>
        </w:rPr>
        <w:t xml:space="preserve"> certify that, unless otherwise ordered by the presiding officer, notice of the filing of this document was provided to all parties of record via electronic mail on </w:t>
      </w:r>
      <w:r w:rsidRPr="00405C54">
        <w:rPr>
          <w:color w:val="0D0D0D"/>
        </w:rPr>
        <w:fldChar w:fldCharType="begin"/>
      </w:r>
      <w:r w:rsidRPr="00405C54">
        <w:rPr>
          <w:color w:val="0D0D0D"/>
        </w:rPr>
        <w:instrText xml:space="preserve"> DATE \@ "MMMM d, yyyy" </w:instrText>
      </w:r>
      <w:r w:rsidRPr="00405C54">
        <w:rPr>
          <w:color w:val="0D0D0D"/>
        </w:rPr>
        <w:fldChar w:fldCharType="separate"/>
      </w:r>
      <w:r w:rsidR="006E7015">
        <w:rPr>
          <w:noProof/>
          <w:color w:val="0D0D0D"/>
        </w:rPr>
        <w:t>May 16, 2022</w:t>
      </w:r>
      <w:r w:rsidRPr="00405C54">
        <w:rPr>
          <w:color w:val="0D0D0D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33671455" w14:textId="77777777" w:rsidR="00A14364" w:rsidRDefault="00A14364" w:rsidP="00BB417E">
      <w:pPr>
        <w:keepLines/>
        <w:spacing w:after="0" w:line="240" w:lineRule="auto"/>
        <w:ind w:left="5040" w:firstLine="0"/>
        <w:outlineLvl w:val="9"/>
        <w:rPr>
          <w:szCs w:val="20"/>
        </w:rPr>
      </w:pPr>
    </w:p>
    <w:p w14:paraId="1483C43E" w14:textId="77777777" w:rsidR="00A14364" w:rsidRDefault="00A14364" w:rsidP="00BB417E">
      <w:pPr>
        <w:keepLines/>
        <w:spacing w:after="0" w:line="240" w:lineRule="auto"/>
        <w:ind w:left="5040" w:firstLine="0"/>
        <w:outlineLvl w:val="9"/>
        <w:rPr>
          <w:szCs w:val="20"/>
        </w:rPr>
      </w:pPr>
    </w:p>
    <w:p w14:paraId="1E0C3D51" w14:textId="550657D7" w:rsidR="008647EB" w:rsidRPr="00A14364" w:rsidRDefault="00A14364" w:rsidP="00BB417E">
      <w:pPr>
        <w:keepLines/>
        <w:spacing w:after="0" w:line="240" w:lineRule="auto"/>
        <w:ind w:left="5040" w:firstLine="0"/>
        <w:outlineLvl w:val="9"/>
        <w:rPr>
          <w:szCs w:val="20"/>
          <w:u w:val="single"/>
        </w:rPr>
      </w:pPr>
      <w:r w:rsidRPr="00A14364">
        <w:rPr>
          <w:szCs w:val="20"/>
          <w:u w:val="single"/>
        </w:rPr>
        <w:t>/s/</w:t>
      </w:r>
      <w:r w:rsidR="00450812">
        <w:rPr>
          <w:szCs w:val="20"/>
          <w:u w:val="single"/>
        </w:rPr>
        <w:t>Ian Groetsch</w:t>
      </w:r>
    </w:p>
    <w:p w14:paraId="56990825" w14:textId="021445FB" w:rsidR="00A14364" w:rsidRPr="00A14364" w:rsidRDefault="008647EB" w:rsidP="00BB417E">
      <w:pPr>
        <w:keepLines/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ab/>
      </w:r>
      <w:r w:rsidR="00450812">
        <w:rPr>
          <w:szCs w:val="20"/>
        </w:rPr>
        <w:t>Ia</w:t>
      </w:r>
      <w:r w:rsidR="00416F00">
        <w:rPr>
          <w:szCs w:val="20"/>
        </w:rPr>
        <w:t>n</w:t>
      </w:r>
      <w:r w:rsidR="00450812">
        <w:rPr>
          <w:szCs w:val="20"/>
        </w:rPr>
        <w:t xml:space="preserve"> Groetsch</w:t>
      </w:r>
    </w:p>
    <w:p w14:paraId="47DA445D" w14:textId="77777777" w:rsidR="008647EB" w:rsidRPr="008647EB" w:rsidRDefault="008647EB" w:rsidP="008647EB">
      <w:pPr>
        <w:keepNext w:val="0"/>
        <w:spacing w:after="0" w:line="240" w:lineRule="auto"/>
        <w:ind w:firstLine="0"/>
        <w:outlineLvl w:val="9"/>
        <w:rPr>
          <w:szCs w:val="20"/>
        </w:rPr>
      </w:pPr>
    </w:p>
    <w:sectPr w:rsidR="008647EB" w:rsidRPr="008647EB" w:rsidSect="006E7015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D41D0" w14:textId="77777777" w:rsidR="00966CFD" w:rsidRDefault="00966CFD" w:rsidP="008016FB">
      <w:r>
        <w:separator/>
      </w:r>
    </w:p>
    <w:p w14:paraId="0D828E8D" w14:textId="77777777" w:rsidR="00966CFD" w:rsidRDefault="00966CFD" w:rsidP="008016FB"/>
    <w:p w14:paraId="64A35D5C" w14:textId="77777777" w:rsidR="00966CFD" w:rsidRDefault="00966CFD" w:rsidP="008016FB"/>
  </w:endnote>
  <w:endnote w:type="continuationSeparator" w:id="0">
    <w:p w14:paraId="6D80D9E0" w14:textId="77777777" w:rsidR="00966CFD" w:rsidRDefault="00966CFD" w:rsidP="008016FB">
      <w:r>
        <w:continuationSeparator/>
      </w:r>
    </w:p>
    <w:p w14:paraId="03336502" w14:textId="77777777" w:rsidR="00966CFD" w:rsidRDefault="00966CFD" w:rsidP="008016FB"/>
    <w:p w14:paraId="65B6B04D" w14:textId="77777777" w:rsidR="00966CFD" w:rsidRDefault="00966CFD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3409E" w14:textId="77777777" w:rsidR="00966CFD" w:rsidRDefault="00966CFD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58F30FFA" w14:textId="77777777" w:rsidR="00966CFD" w:rsidRDefault="00966CFD" w:rsidP="008016FB">
      <w:r>
        <w:continuationSeparator/>
      </w:r>
    </w:p>
    <w:p w14:paraId="7FB8DFAE" w14:textId="77777777" w:rsidR="00966CFD" w:rsidRDefault="00966CFD" w:rsidP="008016FB"/>
    <w:p w14:paraId="726A0BB2" w14:textId="77777777" w:rsidR="00966CFD" w:rsidRDefault="00966CFD" w:rsidP="008016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  <w:szCs w:val="20"/>
      </w:rPr>
      <w:id w:val="1358231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423841D" w14:textId="3ED27098" w:rsidR="006E7015" w:rsidRPr="006E7015" w:rsidRDefault="006E7015" w:rsidP="006E7015">
        <w:pPr>
          <w:pStyle w:val="Header"/>
          <w:jc w:val="right"/>
          <w:rPr>
            <w:b/>
            <w:bCs/>
            <w:sz w:val="20"/>
            <w:szCs w:val="20"/>
          </w:rPr>
        </w:pPr>
        <w:r w:rsidRPr="006E7015">
          <w:rPr>
            <w:b/>
            <w:bCs/>
            <w:sz w:val="20"/>
            <w:szCs w:val="20"/>
          </w:rPr>
          <w:t xml:space="preserve">Page </w:t>
        </w:r>
        <w:r w:rsidRPr="006E7015">
          <w:rPr>
            <w:b/>
            <w:bCs/>
            <w:sz w:val="20"/>
            <w:szCs w:val="20"/>
          </w:rPr>
          <w:fldChar w:fldCharType="begin"/>
        </w:r>
        <w:r w:rsidRPr="006E7015">
          <w:rPr>
            <w:b/>
            <w:bCs/>
            <w:sz w:val="20"/>
            <w:szCs w:val="20"/>
          </w:rPr>
          <w:instrText xml:space="preserve"> PAGE   \* MERGEFORMAT </w:instrText>
        </w:r>
        <w:r w:rsidRPr="006E7015">
          <w:rPr>
            <w:b/>
            <w:bCs/>
            <w:sz w:val="20"/>
            <w:szCs w:val="20"/>
          </w:rPr>
          <w:fldChar w:fldCharType="separate"/>
        </w:r>
        <w:r w:rsidRPr="006E7015">
          <w:rPr>
            <w:b/>
            <w:bCs/>
            <w:noProof/>
            <w:sz w:val="20"/>
            <w:szCs w:val="20"/>
          </w:rPr>
          <w:t>2</w:t>
        </w:r>
        <w:r w:rsidRPr="006E7015">
          <w:rPr>
            <w:b/>
            <w:bCs/>
            <w:noProof/>
            <w:sz w:val="20"/>
            <w:szCs w:val="20"/>
          </w:rPr>
          <w:fldChar w:fldCharType="end"/>
        </w:r>
        <w:r w:rsidRPr="006E7015">
          <w:rPr>
            <w:b/>
            <w:bCs/>
            <w:noProof/>
            <w:sz w:val="20"/>
            <w:szCs w:val="20"/>
          </w:rPr>
          <w:t xml:space="preserve"> of 3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6AE0C17"/>
    <w:multiLevelType w:val="hybridMultilevel"/>
    <w:tmpl w:val="D6B8E2BA"/>
    <w:lvl w:ilvl="0" w:tplc="66D0A7E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3" w15:restartNumberingAfterBreak="0">
    <w:nsid w:val="7FD44887"/>
    <w:multiLevelType w:val="hybridMultilevel"/>
    <w:tmpl w:val="51A20908"/>
    <w:lvl w:ilvl="0" w:tplc="A94C6A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1"/>
  </w:num>
  <w:num w:numId="5">
    <w:abstractNumId w:val="11"/>
  </w:num>
  <w:num w:numId="6">
    <w:abstractNumId w:val="10"/>
  </w:num>
  <w:num w:numId="7">
    <w:abstractNumId w:val="4"/>
  </w:num>
  <w:num w:numId="8">
    <w:abstractNumId w:val="5"/>
  </w:num>
  <w:num w:numId="9">
    <w:abstractNumId w:val="8"/>
  </w:num>
  <w:num w:numId="10">
    <w:abstractNumId w:val="9"/>
  </w:num>
  <w:num w:numId="11">
    <w:abstractNumId w:val="2"/>
  </w:num>
  <w:num w:numId="12">
    <w:abstractNumId w:val="7"/>
  </w:num>
  <w:num w:numId="13">
    <w:abstractNumId w:val="1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12779"/>
    <w:rsid w:val="000134BB"/>
    <w:rsid w:val="00015160"/>
    <w:rsid w:val="00015C32"/>
    <w:rsid w:val="000233F8"/>
    <w:rsid w:val="00033B47"/>
    <w:rsid w:val="000357D5"/>
    <w:rsid w:val="00044684"/>
    <w:rsid w:val="00050EC3"/>
    <w:rsid w:val="00052CE2"/>
    <w:rsid w:val="000621BB"/>
    <w:rsid w:val="00071BFA"/>
    <w:rsid w:val="00072FE5"/>
    <w:rsid w:val="000767DB"/>
    <w:rsid w:val="000815DA"/>
    <w:rsid w:val="000857EC"/>
    <w:rsid w:val="00092B02"/>
    <w:rsid w:val="0009361B"/>
    <w:rsid w:val="0009426E"/>
    <w:rsid w:val="00094D6D"/>
    <w:rsid w:val="00097E25"/>
    <w:rsid w:val="000A5159"/>
    <w:rsid w:val="000B10C9"/>
    <w:rsid w:val="000B163B"/>
    <w:rsid w:val="000B1812"/>
    <w:rsid w:val="000B31F5"/>
    <w:rsid w:val="000B5F1B"/>
    <w:rsid w:val="000C4031"/>
    <w:rsid w:val="000C6AF9"/>
    <w:rsid w:val="000D3929"/>
    <w:rsid w:val="000D3CDD"/>
    <w:rsid w:val="000D5F63"/>
    <w:rsid w:val="000E113C"/>
    <w:rsid w:val="000E26FE"/>
    <w:rsid w:val="000E3C06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937"/>
    <w:rsid w:val="00132C88"/>
    <w:rsid w:val="001347B7"/>
    <w:rsid w:val="001370E3"/>
    <w:rsid w:val="00140FCF"/>
    <w:rsid w:val="00143BAC"/>
    <w:rsid w:val="00143DBB"/>
    <w:rsid w:val="00147053"/>
    <w:rsid w:val="00151409"/>
    <w:rsid w:val="00152E43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97531"/>
    <w:rsid w:val="001A2AB5"/>
    <w:rsid w:val="001A2D16"/>
    <w:rsid w:val="001A7DBE"/>
    <w:rsid w:val="001B0D9A"/>
    <w:rsid w:val="001B29D7"/>
    <w:rsid w:val="001B5377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46DB"/>
    <w:rsid w:val="0020473E"/>
    <w:rsid w:val="00214166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2DD"/>
    <w:rsid w:val="00270C7B"/>
    <w:rsid w:val="00271524"/>
    <w:rsid w:val="00272208"/>
    <w:rsid w:val="00277F26"/>
    <w:rsid w:val="00282897"/>
    <w:rsid w:val="00283F39"/>
    <w:rsid w:val="00285A49"/>
    <w:rsid w:val="00286D26"/>
    <w:rsid w:val="0029005F"/>
    <w:rsid w:val="00296BA8"/>
    <w:rsid w:val="002A1898"/>
    <w:rsid w:val="002A4485"/>
    <w:rsid w:val="002A4C69"/>
    <w:rsid w:val="002B2171"/>
    <w:rsid w:val="002B5F55"/>
    <w:rsid w:val="002C263C"/>
    <w:rsid w:val="002C4C90"/>
    <w:rsid w:val="002C4C99"/>
    <w:rsid w:val="002C5D86"/>
    <w:rsid w:val="002D170C"/>
    <w:rsid w:val="002D3A76"/>
    <w:rsid w:val="002D47AF"/>
    <w:rsid w:val="002D481E"/>
    <w:rsid w:val="002D543A"/>
    <w:rsid w:val="002D71AB"/>
    <w:rsid w:val="002E2172"/>
    <w:rsid w:val="002E45FE"/>
    <w:rsid w:val="002E47F8"/>
    <w:rsid w:val="002E68A7"/>
    <w:rsid w:val="002E749D"/>
    <w:rsid w:val="002F08B6"/>
    <w:rsid w:val="002F4727"/>
    <w:rsid w:val="002F479D"/>
    <w:rsid w:val="003021A2"/>
    <w:rsid w:val="003033F1"/>
    <w:rsid w:val="00303A45"/>
    <w:rsid w:val="00305298"/>
    <w:rsid w:val="00307B10"/>
    <w:rsid w:val="00325DA6"/>
    <w:rsid w:val="00332458"/>
    <w:rsid w:val="003346A4"/>
    <w:rsid w:val="00336ACF"/>
    <w:rsid w:val="00341854"/>
    <w:rsid w:val="003455B0"/>
    <w:rsid w:val="00354E89"/>
    <w:rsid w:val="00357C92"/>
    <w:rsid w:val="003602F6"/>
    <w:rsid w:val="00360A0C"/>
    <w:rsid w:val="00364EB2"/>
    <w:rsid w:val="00374091"/>
    <w:rsid w:val="003744AE"/>
    <w:rsid w:val="00375F64"/>
    <w:rsid w:val="00384670"/>
    <w:rsid w:val="00384BB8"/>
    <w:rsid w:val="0038566A"/>
    <w:rsid w:val="0038660B"/>
    <w:rsid w:val="0038776A"/>
    <w:rsid w:val="003908DB"/>
    <w:rsid w:val="00391CAF"/>
    <w:rsid w:val="0039363F"/>
    <w:rsid w:val="0039591B"/>
    <w:rsid w:val="00397341"/>
    <w:rsid w:val="003A1B53"/>
    <w:rsid w:val="003A2B88"/>
    <w:rsid w:val="003A338C"/>
    <w:rsid w:val="003A53E1"/>
    <w:rsid w:val="003B3790"/>
    <w:rsid w:val="003B6280"/>
    <w:rsid w:val="003B7656"/>
    <w:rsid w:val="003C0C4B"/>
    <w:rsid w:val="003C0E04"/>
    <w:rsid w:val="003C6393"/>
    <w:rsid w:val="003D064C"/>
    <w:rsid w:val="003D152A"/>
    <w:rsid w:val="003D1D6C"/>
    <w:rsid w:val="003E0C9E"/>
    <w:rsid w:val="003E1AA5"/>
    <w:rsid w:val="003E7A59"/>
    <w:rsid w:val="003F0328"/>
    <w:rsid w:val="003F2F01"/>
    <w:rsid w:val="003F72A0"/>
    <w:rsid w:val="00403B88"/>
    <w:rsid w:val="00404493"/>
    <w:rsid w:val="00405C54"/>
    <w:rsid w:val="00410920"/>
    <w:rsid w:val="0041248F"/>
    <w:rsid w:val="00416F00"/>
    <w:rsid w:val="00422A05"/>
    <w:rsid w:val="00423664"/>
    <w:rsid w:val="004259C2"/>
    <w:rsid w:val="00431A63"/>
    <w:rsid w:val="00434247"/>
    <w:rsid w:val="00435C56"/>
    <w:rsid w:val="00437F13"/>
    <w:rsid w:val="00442400"/>
    <w:rsid w:val="00444FEA"/>
    <w:rsid w:val="004478B0"/>
    <w:rsid w:val="00450812"/>
    <w:rsid w:val="00450C29"/>
    <w:rsid w:val="00451ADC"/>
    <w:rsid w:val="00452385"/>
    <w:rsid w:val="004540A3"/>
    <w:rsid w:val="004540CD"/>
    <w:rsid w:val="00464A13"/>
    <w:rsid w:val="004668FF"/>
    <w:rsid w:val="00466FD6"/>
    <w:rsid w:val="00472755"/>
    <w:rsid w:val="00473325"/>
    <w:rsid w:val="00483D52"/>
    <w:rsid w:val="0048582B"/>
    <w:rsid w:val="00485D02"/>
    <w:rsid w:val="00485D9D"/>
    <w:rsid w:val="00490341"/>
    <w:rsid w:val="00490A9A"/>
    <w:rsid w:val="00492C92"/>
    <w:rsid w:val="004933EC"/>
    <w:rsid w:val="004964B1"/>
    <w:rsid w:val="004A1BE3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44EC"/>
    <w:rsid w:val="00517C97"/>
    <w:rsid w:val="00535DF6"/>
    <w:rsid w:val="0054012D"/>
    <w:rsid w:val="00540E7E"/>
    <w:rsid w:val="005528A6"/>
    <w:rsid w:val="00553BD2"/>
    <w:rsid w:val="005544CE"/>
    <w:rsid w:val="00555E35"/>
    <w:rsid w:val="005617AE"/>
    <w:rsid w:val="00573DA1"/>
    <w:rsid w:val="0057620A"/>
    <w:rsid w:val="0058609F"/>
    <w:rsid w:val="00587716"/>
    <w:rsid w:val="0059197A"/>
    <w:rsid w:val="00592146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09A"/>
    <w:rsid w:val="005D0E47"/>
    <w:rsid w:val="005D63B3"/>
    <w:rsid w:val="005E2C48"/>
    <w:rsid w:val="005E77DC"/>
    <w:rsid w:val="005F073C"/>
    <w:rsid w:val="005F09CB"/>
    <w:rsid w:val="005F1497"/>
    <w:rsid w:val="005F15C9"/>
    <w:rsid w:val="005F3965"/>
    <w:rsid w:val="005F4F7A"/>
    <w:rsid w:val="006017D7"/>
    <w:rsid w:val="0060359F"/>
    <w:rsid w:val="00607377"/>
    <w:rsid w:val="006102D3"/>
    <w:rsid w:val="006105A0"/>
    <w:rsid w:val="00610FF8"/>
    <w:rsid w:val="00611C22"/>
    <w:rsid w:val="00612E0D"/>
    <w:rsid w:val="00615565"/>
    <w:rsid w:val="006159E0"/>
    <w:rsid w:val="0061677C"/>
    <w:rsid w:val="00621AF5"/>
    <w:rsid w:val="00627560"/>
    <w:rsid w:val="00633065"/>
    <w:rsid w:val="00636A1C"/>
    <w:rsid w:val="00641C47"/>
    <w:rsid w:val="0064292A"/>
    <w:rsid w:val="00643EDE"/>
    <w:rsid w:val="006470FE"/>
    <w:rsid w:val="00650A71"/>
    <w:rsid w:val="00652846"/>
    <w:rsid w:val="00655591"/>
    <w:rsid w:val="006570BC"/>
    <w:rsid w:val="00662506"/>
    <w:rsid w:val="0066299F"/>
    <w:rsid w:val="00662F0A"/>
    <w:rsid w:val="006639AD"/>
    <w:rsid w:val="006651F5"/>
    <w:rsid w:val="0066794B"/>
    <w:rsid w:val="00672B9B"/>
    <w:rsid w:val="006731FD"/>
    <w:rsid w:val="00682B5F"/>
    <w:rsid w:val="0068771C"/>
    <w:rsid w:val="00687DD6"/>
    <w:rsid w:val="00692AD3"/>
    <w:rsid w:val="006954A8"/>
    <w:rsid w:val="006964B5"/>
    <w:rsid w:val="006976FD"/>
    <w:rsid w:val="006A105D"/>
    <w:rsid w:val="006A6EC4"/>
    <w:rsid w:val="006C2E8A"/>
    <w:rsid w:val="006C376D"/>
    <w:rsid w:val="006C6EEF"/>
    <w:rsid w:val="006D13DF"/>
    <w:rsid w:val="006D3B00"/>
    <w:rsid w:val="006D4D55"/>
    <w:rsid w:val="006D7DB2"/>
    <w:rsid w:val="006E3070"/>
    <w:rsid w:val="006E6D50"/>
    <w:rsid w:val="006E7015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16145"/>
    <w:rsid w:val="007175F1"/>
    <w:rsid w:val="00721484"/>
    <w:rsid w:val="007271CB"/>
    <w:rsid w:val="00734222"/>
    <w:rsid w:val="00735FE0"/>
    <w:rsid w:val="00736E45"/>
    <w:rsid w:val="00743CE0"/>
    <w:rsid w:val="00745A19"/>
    <w:rsid w:val="00745E7B"/>
    <w:rsid w:val="00745F27"/>
    <w:rsid w:val="007467E4"/>
    <w:rsid w:val="0075215A"/>
    <w:rsid w:val="00752A91"/>
    <w:rsid w:val="0075420D"/>
    <w:rsid w:val="00756B01"/>
    <w:rsid w:val="007636DB"/>
    <w:rsid w:val="007640B8"/>
    <w:rsid w:val="00765020"/>
    <w:rsid w:val="00766674"/>
    <w:rsid w:val="00770433"/>
    <w:rsid w:val="007717F6"/>
    <w:rsid w:val="007726C7"/>
    <w:rsid w:val="007805C5"/>
    <w:rsid w:val="00785B05"/>
    <w:rsid w:val="00791658"/>
    <w:rsid w:val="00793799"/>
    <w:rsid w:val="0079526C"/>
    <w:rsid w:val="007972AD"/>
    <w:rsid w:val="007A38A3"/>
    <w:rsid w:val="007A5F84"/>
    <w:rsid w:val="007B1473"/>
    <w:rsid w:val="007B5AE9"/>
    <w:rsid w:val="007B6C70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6FD"/>
    <w:rsid w:val="007E4FD6"/>
    <w:rsid w:val="007F05DA"/>
    <w:rsid w:val="007F19FD"/>
    <w:rsid w:val="007F7062"/>
    <w:rsid w:val="0080064A"/>
    <w:rsid w:val="008016FB"/>
    <w:rsid w:val="00805FB2"/>
    <w:rsid w:val="00813959"/>
    <w:rsid w:val="008146C8"/>
    <w:rsid w:val="00820EE7"/>
    <w:rsid w:val="00827E46"/>
    <w:rsid w:val="008545B7"/>
    <w:rsid w:val="00854779"/>
    <w:rsid w:val="00854EC6"/>
    <w:rsid w:val="00855A5A"/>
    <w:rsid w:val="008647EB"/>
    <w:rsid w:val="008720C0"/>
    <w:rsid w:val="00873122"/>
    <w:rsid w:val="0088061E"/>
    <w:rsid w:val="008814ED"/>
    <w:rsid w:val="00885CD1"/>
    <w:rsid w:val="00890C04"/>
    <w:rsid w:val="008915EB"/>
    <w:rsid w:val="008947F4"/>
    <w:rsid w:val="008A0CD3"/>
    <w:rsid w:val="008B0CAF"/>
    <w:rsid w:val="008B5086"/>
    <w:rsid w:val="008C02BF"/>
    <w:rsid w:val="008C1C2C"/>
    <w:rsid w:val="008C690E"/>
    <w:rsid w:val="008D0224"/>
    <w:rsid w:val="008D3B53"/>
    <w:rsid w:val="008D4CAE"/>
    <w:rsid w:val="008D585A"/>
    <w:rsid w:val="008D5CC8"/>
    <w:rsid w:val="008E4957"/>
    <w:rsid w:val="008E5F5E"/>
    <w:rsid w:val="008E684E"/>
    <w:rsid w:val="008F1B72"/>
    <w:rsid w:val="008F36DB"/>
    <w:rsid w:val="00903852"/>
    <w:rsid w:val="00906C49"/>
    <w:rsid w:val="00911CA1"/>
    <w:rsid w:val="0091750C"/>
    <w:rsid w:val="0091771E"/>
    <w:rsid w:val="00925917"/>
    <w:rsid w:val="00930B8D"/>
    <w:rsid w:val="009310C1"/>
    <w:rsid w:val="00932E23"/>
    <w:rsid w:val="00933F91"/>
    <w:rsid w:val="00936A79"/>
    <w:rsid w:val="00940316"/>
    <w:rsid w:val="009410CB"/>
    <w:rsid w:val="00944CF8"/>
    <w:rsid w:val="00953708"/>
    <w:rsid w:val="00953B7B"/>
    <w:rsid w:val="00960045"/>
    <w:rsid w:val="00960F8F"/>
    <w:rsid w:val="00965618"/>
    <w:rsid w:val="00966CFD"/>
    <w:rsid w:val="00971254"/>
    <w:rsid w:val="009737FD"/>
    <w:rsid w:val="009741CA"/>
    <w:rsid w:val="00975123"/>
    <w:rsid w:val="00975A43"/>
    <w:rsid w:val="00986D21"/>
    <w:rsid w:val="00991476"/>
    <w:rsid w:val="00996951"/>
    <w:rsid w:val="009A0168"/>
    <w:rsid w:val="009A096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27E7"/>
    <w:rsid w:val="009E324E"/>
    <w:rsid w:val="009E3A90"/>
    <w:rsid w:val="009E4865"/>
    <w:rsid w:val="009E53B8"/>
    <w:rsid w:val="009E68FE"/>
    <w:rsid w:val="009F3C45"/>
    <w:rsid w:val="009F4CE6"/>
    <w:rsid w:val="009F6C74"/>
    <w:rsid w:val="00A00CD6"/>
    <w:rsid w:val="00A1058B"/>
    <w:rsid w:val="00A14364"/>
    <w:rsid w:val="00A1461F"/>
    <w:rsid w:val="00A1685B"/>
    <w:rsid w:val="00A20D13"/>
    <w:rsid w:val="00A21281"/>
    <w:rsid w:val="00A22264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62EA"/>
    <w:rsid w:val="00A52F5B"/>
    <w:rsid w:val="00A5378C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054"/>
    <w:rsid w:val="00AA4397"/>
    <w:rsid w:val="00AA4740"/>
    <w:rsid w:val="00AA4BF1"/>
    <w:rsid w:val="00AC1327"/>
    <w:rsid w:val="00AC2DAD"/>
    <w:rsid w:val="00AC4F67"/>
    <w:rsid w:val="00AC51AB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01F4B"/>
    <w:rsid w:val="00B1063A"/>
    <w:rsid w:val="00B12542"/>
    <w:rsid w:val="00B26DE3"/>
    <w:rsid w:val="00B34408"/>
    <w:rsid w:val="00B34890"/>
    <w:rsid w:val="00B435B5"/>
    <w:rsid w:val="00B43A8C"/>
    <w:rsid w:val="00B510F6"/>
    <w:rsid w:val="00B5610D"/>
    <w:rsid w:val="00B564B1"/>
    <w:rsid w:val="00B564B6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A7ABA"/>
    <w:rsid w:val="00BB0FE8"/>
    <w:rsid w:val="00BB417E"/>
    <w:rsid w:val="00BC010F"/>
    <w:rsid w:val="00BC4E5F"/>
    <w:rsid w:val="00BC587A"/>
    <w:rsid w:val="00BD1CEC"/>
    <w:rsid w:val="00BD2203"/>
    <w:rsid w:val="00BD3D7A"/>
    <w:rsid w:val="00BE0033"/>
    <w:rsid w:val="00BE64B8"/>
    <w:rsid w:val="00BE6646"/>
    <w:rsid w:val="00BE67F2"/>
    <w:rsid w:val="00BF2EAA"/>
    <w:rsid w:val="00BF63C1"/>
    <w:rsid w:val="00BF68C9"/>
    <w:rsid w:val="00C10544"/>
    <w:rsid w:val="00C121C7"/>
    <w:rsid w:val="00C21A50"/>
    <w:rsid w:val="00C22363"/>
    <w:rsid w:val="00C22C9C"/>
    <w:rsid w:val="00C22F7D"/>
    <w:rsid w:val="00C23AFC"/>
    <w:rsid w:val="00C23DA4"/>
    <w:rsid w:val="00C25FEB"/>
    <w:rsid w:val="00C34BFD"/>
    <w:rsid w:val="00C37576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196E"/>
    <w:rsid w:val="00C73E7A"/>
    <w:rsid w:val="00C75B95"/>
    <w:rsid w:val="00C76D48"/>
    <w:rsid w:val="00CA3F65"/>
    <w:rsid w:val="00CA7E8D"/>
    <w:rsid w:val="00CB13E6"/>
    <w:rsid w:val="00CB3671"/>
    <w:rsid w:val="00CB6492"/>
    <w:rsid w:val="00CC22BE"/>
    <w:rsid w:val="00CC2E19"/>
    <w:rsid w:val="00CC3603"/>
    <w:rsid w:val="00CC3DF2"/>
    <w:rsid w:val="00CC45F3"/>
    <w:rsid w:val="00CD7193"/>
    <w:rsid w:val="00CE16ED"/>
    <w:rsid w:val="00CE6EF2"/>
    <w:rsid w:val="00D01DC2"/>
    <w:rsid w:val="00D03766"/>
    <w:rsid w:val="00D11758"/>
    <w:rsid w:val="00D12BA5"/>
    <w:rsid w:val="00D14F1D"/>
    <w:rsid w:val="00D207FC"/>
    <w:rsid w:val="00D2238A"/>
    <w:rsid w:val="00D313FB"/>
    <w:rsid w:val="00D32DFB"/>
    <w:rsid w:val="00D33BD9"/>
    <w:rsid w:val="00D35DEF"/>
    <w:rsid w:val="00D44CF6"/>
    <w:rsid w:val="00D52A4A"/>
    <w:rsid w:val="00D55A5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3340"/>
    <w:rsid w:val="00D96EA9"/>
    <w:rsid w:val="00DA03AE"/>
    <w:rsid w:val="00DA1207"/>
    <w:rsid w:val="00DA2E1A"/>
    <w:rsid w:val="00DA3042"/>
    <w:rsid w:val="00DA3D1A"/>
    <w:rsid w:val="00DA4115"/>
    <w:rsid w:val="00DB052A"/>
    <w:rsid w:val="00DB09C5"/>
    <w:rsid w:val="00DB2527"/>
    <w:rsid w:val="00DB2B0A"/>
    <w:rsid w:val="00DB42E4"/>
    <w:rsid w:val="00DC46F6"/>
    <w:rsid w:val="00DC60C5"/>
    <w:rsid w:val="00DD024A"/>
    <w:rsid w:val="00DD14FB"/>
    <w:rsid w:val="00DD413B"/>
    <w:rsid w:val="00DE2E28"/>
    <w:rsid w:val="00DE5974"/>
    <w:rsid w:val="00DF0679"/>
    <w:rsid w:val="00DF28E3"/>
    <w:rsid w:val="00DF4741"/>
    <w:rsid w:val="00DF60AA"/>
    <w:rsid w:val="00E01327"/>
    <w:rsid w:val="00E10C21"/>
    <w:rsid w:val="00E16C8B"/>
    <w:rsid w:val="00E22B2A"/>
    <w:rsid w:val="00E22DA1"/>
    <w:rsid w:val="00E22FB1"/>
    <w:rsid w:val="00E27D36"/>
    <w:rsid w:val="00E35B5D"/>
    <w:rsid w:val="00E363C9"/>
    <w:rsid w:val="00E5280E"/>
    <w:rsid w:val="00E53930"/>
    <w:rsid w:val="00E57EBE"/>
    <w:rsid w:val="00E60E28"/>
    <w:rsid w:val="00E752FC"/>
    <w:rsid w:val="00E77066"/>
    <w:rsid w:val="00E770E2"/>
    <w:rsid w:val="00E87ACF"/>
    <w:rsid w:val="00E901CB"/>
    <w:rsid w:val="00EA1E82"/>
    <w:rsid w:val="00EA1F1A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349A"/>
    <w:rsid w:val="00EE3C61"/>
    <w:rsid w:val="00EE6EF1"/>
    <w:rsid w:val="00EF39CA"/>
    <w:rsid w:val="00F009E8"/>
    <w:rsid w:val="00F013C0"/>
    <w:rsid w:val="00F02B8E"/>
    <w:rsid w:val="00F06133"/>
    <w:rsid w:val="00F121A6"/>
    <w:rsid w:val="00F16117"/>
    <w:rsid w:val="00F24A55"/>
    <w:rsid w:val="00F25156"/>
    <w:rsid w:val="00F26DAF"/>
    <w:rsid w:val="00F27DD3"/>
    <w:rsid w:val="00F3191C"/>
    <w:rsid w:val="00F34435"/>
    <w:rsid w:val="00F37917"/>
    <w:rsid w:val="00F46C47"/>
    <w:rsid w:val="00F47F9C"/>
    <w:rsid w:val="00F552DE"/>
    <w:rsid w:val="00F6037A"/>
    <w:rsid w:val="00F603DB"/>
    <w:rsid w:val="00F64146"/>
    <w:rsid w:val="00F6501E"/>
    <w:rsid w:val="00F70835"/>
    <w:rsid w:val="00F70B3E"/>
    <w:rsid w:val="00F7288B"/>
    <w:rsid w:val="00F8061A"/>
    <w:rsid w:val="00F83627"/>
    <w:rsid w:val="00F87258"/>
    <w:rsid w:val="00F91303"/>
    <w:rsid w:val="00F9178E"/>
    <w:rsid w:val="00F9380C"/>
    <w:rsid w:val="00F94F2F"/>
    <w:rsid w:val="00FB21E9"/>
    <w:rsid w:val="00FB5783"/>
    <w:rsid w:val="00FC0100"/>
    <w:rsid w:val="00FC04B0"/>
    <w:rsid w:val="00FC04F1"/>
    <w:rsid w:val="00FC174D"/>
    <w:rsid w:val="00FC2FC0"/>
    <w:rsid w:val="00FC40D6"/>
    <w:rsid w:val="00FD2228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6ADAC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6FB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5393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rsid w:val="008545B7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6E701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D8720-933A-40CC-B3FC-437AF593D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2022-05-16T16:50:00Z</dcterms:created>
  <dcterms:modified xsi:type="dcterms:W3CDTF">2022-05-16T16:50:00Z</dcterms:modified>
</cp:coreProperties>
</file>